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7" w:rsidRDefault="00E55BE5">
      <w:r>
        <w:fldChar w:fldCharType="begin"/>
      </w:r>
      <w:r>
        <w:instrText xml:space="preserve"> HYPERLINK "</w:instrText>
      </w:r>
      <w:r w:rsidRPr="00E55BE5">
        <w:instrText>https://xn--25-6kcq7d.xn--80ajkgcrmhm.xn--p1ai/site/pub?id=524</w:instrText>
      </w:r>
      <w:r>
        <w:instrText xml:space="preserve">" </w:instrText>
      </w:r>
      <w:r>
        <w:fldChar w:fldCharType="separate"/>
      </w:r>
      <w:r w:rsidRPr="000A6612">
        <w:rPr>
          <w:rStyle w:val="a3"/>
        </w:rPr>
        <w:t>https://xn--25-6kcq7d.xn--80ajkgcrmhm.xn--p1ai/</w:t>
      </w:r>
      <w:proofErr w:type="spellStart"/>
      <w:r w:rsidRPr="000A6612">
        <w:rPr>
          <w:rStyle w:val="a3"/>
        </w:rPr>
        <w:t>site</w:t>
      </w:r>
      <w:proofErr w:type="spellEnd"/>
      <w:r w:rsidRPr="000A6612">
        <w:rPr>
          <w:rStyle w:val="a3"/>
        </w:rPr>
        <w:t>/pub?id=524</w:t>
      </w:r>
      <w:r>
        <w:fldChar w:fldCharType="end"/>
      </w:r>
      <w:r>
        <w:t xml:space="preserve"> </w:t>
      </w:r>
    </w:p>
    <w:p w:rsidR="00E55BE5" w:rsidRPr="00E55BE5" w:rsidRDefault="00E55BE5" w:rsidP="00E55BE5">
      <w:pPr>
        <w:shd w:val="clear" w:color="auto" w:fill="FFFFFF"/>
        <w:spacing w:line="388" w:lineRule="atLeast"/>
        <w:outlineLvl w:val="0"/>
        <w:rPr>
          <w:rFonts w:ascii="Arial" w:eastAsia="Times New Roman" w:hAnsi="Arial" w:cs="Arial"/>
          <w:color w:val="007AD0"/>
          <w:kern w:val="36"/>
          <w:sz w:val="39"/>
          <w:szCs w:val="39"/>
          <w:lang w:eastAsia="ru-RU"/>
        </w:rPr>
      </w:pPr>
      <w:r w:rsidRPr="00E55BE5">
        <w:rPr>
          <w:rFonts w:ascii="Arial" w:eastAsia="Times New Roman" w:hAnsi="Arial" w:cs="Arial"/>
          <w:color w:val="007AD0"/>
          <w:kern w:val="36"/>
          <w:sz w:val="39"/>
          <w:szCs w:val="39"/>
          <w:lang w:eastAsia="ru-RU"/>
        </w:rPr>
        <w:t>Волшебные камни</w:t>
      </w:r>
    </w:p>
    <w:p w:rsidR="00E55BE5" w:rsidRPr="00E55BE5" w:rsidRDefault="00E55BE5" w:rsidP="00E55BE5">
      <w:pPr>
        <w:shd w:val="clear" w:color="auto" w:fill="FFFFFF"/>
        <w:spacing w:after="162"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16.06.2021</w:t>
      </w:r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В дошкольном возрасте дети достигают больших успехов в освоении знаний о природе. Они узнают не только факты, но и достаточно сложные закономерности, лежащие в основе природных явлений. Воспитание любви к природе должно идти через практическое применение знаний о ней. Проводя работу по экологическому воспитанию детей в детском саду, мы часто обращаем внимание детей на живые объекты. Традиционно больше внимания уделяется растениям и животным, а объекты неживой природы рассматриваются мало.</w:t>
      </w:r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 старшей группе № 5 «Гномики» прошёл краткосрочный проект «Волшебные камни». Цель нашего проекта – развивать интерес к камням, умение обследовать их и называть свойства (крепкий, твердый, неровный или гладкий, тяжелый, блестящий, красивый и др.)</w:t>
      </w:r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Вместе с детьми, внимательно рассматривали камни, какие они по форме, по поверхности, по температуре, по цвету, на ощупь. </w:t>
      </w:r>
      <w:proofErr w:type="gramStart"/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(Камни гладкие, шероховатые, разной формы - овальные и круглые, твердые, холодные, красивые, разного цвета, неровные, острые, теплые, тяжелые, легкие, маленькие, большие).</w:t>
      </w:r>
      <w:proofErr w:type="gramEnd"/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Провели небольшой эксперимент «Тонет – не тонет», проверили как </w:t>
      </w:r>
      <w:proofErr w:type="gramStart"/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камень</w:t>
      </w:r>
      <w:proofErr w:type="gramEnd"/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дерево будут себя вести в воде? Из этого опыта ребята узнали, что камень тонет, потому что он тяжелее воды, а  дерево плавает оно легче воды. Рассматривали камни через лупу. Увидели, что у камней есть трещины, точки, ямки, бугорки, песчинки. Узнали, что камни могут звучать, если постучать ими друг о друга.</w:t>
      </w:r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Так же, дети узнали, что есть драгоценные камни, из них изготавливают украшения. В презентации посмотрели выставку украшений. В центре творчества дети были маленькими ювелирами и выполнили из пластилина свои украшения. Была оформлена выставка «Ювелирные работы из драгоценного камня».</w:t>
      </w:r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Продолжая говорить о камнях, детям стало известно, что многие камни очень твердые и прочные, поэтому их широко используют в строительстве зданий, мостов, дорог, памятников, сувениров.</w:t>
      </w:r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центре книги мы читали сказку П. Бажова «Серебряное копытце», сказку «Три поросенка»,  а по сказке «О гномике и радужном камне», у нас получилась прекрасная выставка детских рисунков.</w:t>
      </w:r>
    </w:p>
    <w:p w:rsidR="00E55BE5" w:rsidRPr="00E55BE5" w:rsidRDefault="00E55BE5" w:rsidP="00E55BE5">
      <w:pPr>
        <w:shd w:val="clear" w:color="auto" w:fill="FFFFFF"/>
        <w:spacing w:after="0" w:line="356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Проводили беседы «Откуда родом камешки», «Кому нужны камни». Рассматривали энциклопедии. Во время прогулки играли в подвижные игры </w:t>
      </w: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«Выбей камушек из круга, «Попади в корзину». Выкладывали из камней различных </w:t>
      </w:r>
      <w:proofErr w:type="gramStart"/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зверюшек</w:t>
      </w:r>
      <w:proofErr w:type="gramEnd"/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Выполняли каменные постройки, раскрашивали камни.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E5" w:rsidRPr="00E55BE5" w:rsidRDefault="00E55BE5" w:rsidP="00E55BE5">
      <w:pPr>
        <w:shd w:val="clear" w:color="auto" w:fill="FFFFFF"/>
        <w:spacing w:after="0" w:line="356" w:lineRule="atLeast"/>
        <w:ind w:firstLine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 этот проект стал открытием, с помощью которого узнали много нового и интересного.</w:t>
      </w:r>
    </w:p>
    <w:p w:rsidR="00E55BE5" w:rsidRPr="00E55BE5" w:rsidRDefault="00E55BE5" w:rsidP="00E55BE5">
      <w:pPr>
        <w:shd w:val="clear" w:color="auto" w:fill="FFFFFF"/>
        <w:spacing w:after="162" w:line="356" w:lineRule="atLeast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5B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Информацию подготовила воспитатель - Анастасия Ш.</w:t>
      </w:r>
    </w:p>
    <w:p w:rsidR="00E55BE5" w:rsidRDefault="00E55BE5"/>
    <w:sectPr w:rsidR="00E55BE5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55BE5"/>
    <w:rsid w:val="0045014D"/>
    <w:rsid w:val="00B11C67"/>
    <w:rsid w:val="00E5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paragraph" w:styleId="1">
    <w:name w:val="heading 1"/>
    <w:basedOn w:val="a"/>
    <w:link w:val="10"/>
    <w:uiPriority w:val="9"/>
    <w:qFormat/>
    <w:rsid w:val="00E55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B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5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858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9551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806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2021-06-20T15:43:00Z</dcterms:created>
  <dcterms:modified xsi:type="dcterms:W3CDTF">2021-06-20T15:44:00Z</dcterms:modified>
</cp:coreProperties>
</file>